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981" w:rsidRPr="00CA2981" w:rsidRDefault="007A4FE0" w:rsidP="001516A1">
      <w:pPr>
        <w:pStyle w:val="a3"/>
        <w:ind w:left="720"/>
        <w:jc w:val="left"/>
        <w:rPr>
          <w:rFonts w:ascii="Times New Roman" w:hAnsi="Times New Roman"/>
          <w:lang w:val="kk-KZ"/>
        </w:rPr>
      </w:pPr>
      <w:bookmarkStart w:id="0" w:name="_GoBack"/>
      <w:bookmarkEnd w:id="0"/>
      <w:r>
        <w:rPr>
          <w:rFonts w:ascii="Times New Roman" w:hAnsi="Times New Roman"/>
          <w:lang w:val="kk-KZ"/>
        </w:rPr>
        <w:t>СӨЖ САБАҚТАРЫНЫҢ ТАҚЫРЫПТЫҚ ЖОСПАРЛАРЫ</w:t>
      </w:r>
    </w:p>
    <w:p w:rsidR="00CA2981" w:rsidRPr="00CA2981" w:rsidRDefault="00CA2981" w:rsidP="00CA2981">
      <w:pPr>
        <w:pStyle w:val="a3"/>
        <w:ind w:left="360"/>
        <w:jc w:val="left"/>
        <w:rPr>
          <w:rFonts w:ascii="Times New Roman" w:hAnsi="Times New Roman"/>
          <w:lang w:val="kk-KZ"/>
        </w:rPr>
      </w:pPr>
    </w:p>
    <w:p w:rsidR="00CA2981" w:rsidRPr="00CA2981" w:rsidRDefault="00CA2981" w:rsidP="00EE3440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 w:rsidRPr="00CA2981">
        <w:rPr>
          <w:rFonts w:ascii="Times New Roman" w:hAnsi="Times New Roman" w:cs="Times New Roman"/>
          <w:b/>
          <w:sz w:val="24"/>
          <w:szCs w:val="24"/>
          <w:lang w:val="kk-KZ"/>
        </w:rPr>
        <w:t>СОӨЖ тапсырмалары</w:t>
      </w:r>
    </w:p>
    <w:tbl>
      <w:tblPr>
        <w:tblW w:w="968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80"/>
        <w:gridCol w:w="2520"/>
        <w:gridCol w:w="2412"/>
        <w:gridCol w:w="1080"/>
        <w:gridCol w:w="1152"/>
      </w:tblGrid>
      <w:tr w:rsidR="00CA2981" w:rsidRPr="00CA2981" w:rsidTr="00EF4F6E">
        <w:tc>
          <w:tcPr>
            <w:tcW w:w="540" w:type="dxa"/>
          </w:tcPr>
          <w:p w:rsidR="00CA2981" w:rsidRPr="00CA2981" w:rsidRDefault="00CA2981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CA298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980" w:type="dxa"/>
          </w:tcPr>
          <w:p w:rsidR="00CA2981" w:rsidRPr="00CA2981" w:rsidRDefault="00CA2981" w:rsidP="00CA298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CA298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Тапсырма</w:t>
            </w:r>
          </w:p>
        </w:tc>
        <w:tc>
          <w:tcPr>
            <w:tcW w:w="2520" w:type="dxa"/>
          </w:tcPr>
          <w:p w:rsidR="00CA2981" w:rsidRPr="00CA2981" w:rsidRDefault="00CA2981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CA298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Мазмұны</w:t>
            </w:r>
          </w:p>
        </w:tc>
        <w:tc>
          <w:tcPr>
            <w:tcW w:w="2412" w:type="dxa"/>
          </w:tcPr>
          <w:p w:rsidR="00CA2981" w:rsidRPr="00CA2981" w:rsidRDefault="00CA2981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CA298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Ұсынылатын әдебиеттер</w:t>
            </w:r>
          </w:p>
        </w:tc>
        <w:tc>
          <w:tcPr>
            <w:tcW w:w="1080" w:type="dxa"/>
          </w:tcPr>
          <w:p w:rsidR="00CA2981" w:rsidRPr="00CA2981" w:rsidRDefault="00CA2981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CA298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Тексеру формасы</w:t>
            </w:r>
          </w:p>
        </w:tc>
        <w:tc>
          <w:tcPr>
            <w:tcW w:w="1152" w:type="dxa"/>
          </w:tcPr>
          <w:p w:rsidR="00CA2981" w:rsidRPr="00CA2981" w:rsidRDefault="00CA2981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CA298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Тапсыру мерзімі</w:t>
            </w:r>
          </w:p>
        </w:tc>
      </w:tr>
      <w:tr w:rsidR="00CA2981" w:rsidRPr="00CA2981" w:rsidTr="00EF4F6E">
        <w:tc>
          <w:tcPr>
            <w:tcW w:w="540" w:type="dxa"/>
          </w:tcPr>
          <w:p w:rsidR="00CA2981" w:rsidRPr="00CA2981" w:rsidRDefault="00CA2981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CA2981">
              <w:rPr>
                <w:rFonts w:ascii="Times New Roman" w:eastAsia="SimSu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0" w:type="dxa"/>
          </w:tcPr>
          <w:p w:rsidR="00CA2981" w:rsidRPr="00F975CF" w:rsidRDefault="00EE3440" w:rsidP="00FC6807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Әбу Ханифаның өмірі және өнегесі</w:t>
            </w:r>
            <w:r w:rsidR="00FC6807">
              <w:rPr>
                <w:rFonts w:asciiTheme="majorBidi" w:hAnsiTheme="majorBidi" w:cstheme="majorBidi"/>
                <w:sz w:val="24"/>
                <w:szCs w:val="24"/>
                <w:lang w:val="kk-KZ"/>
              </w:rPr>
              <w:t>.</w:t>
            </w:r>
            <w:r w:rsidR="00F975CF" w:rsidRPr="00F975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Салыстырмалы талдау</w:t>
            </w:r>
          </w:p>
        </w:tc>
        <w:tc>
          <w:tcPr>
            <w:tcW w:w="2520" w:type="dxa"/>
          </w:tcPr>
          <w:p w:rsidR="00FC6807" w:rsidRDefault="00EE3440" w:rsidP="00EE3440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Әбу Ханифаның өмірі және өнегесі</w:t>
            </w:r>
            <w:r w:rsidR="00FC6807">
              <w:rPr>
                <w:rFonts w:asciiTheme="majorBidi" w:hAnsiTheme="majorBidi" w:cstheme="majorBidi"/>
                <w:sz w:val="24"/>
                <w:szCs w:val="24"/>
                <w:lang w:val="kk-KZ"/>
              </w:rPr>
              <w:t>.</w:t>
            </w:r>
          </w:p>
          <w:p w:rsidR="00CA2981" w:rsidRPr="00CA2981" w:rsidRDefault="00FC6807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С</w:t>
            </w:r>
            <w:r w:rsidR="00F975CF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алыстырмалы талдау</w:t>
            </w:r>
          </w:p>
        </w:tc>
        <w:tc>
          <w:tcPr>
            <w:tcW w:w="2412" w:type="dxa"/>
          </w:tcPr>
          <w:p w:rsidR="00CA2981" w:rsidRPr="00CA2981" w:rsidRDefault="00CA09CE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Әділбаев А. Әділбаева Ш. Әбу Ханифа және Ханафи мәзһабы.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Көкжиек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баспасы,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Алматы 2013 ж.</w:t>
            </w:r>
          </w:p>
        </w:tc>
        <w:tc>
          <w:tcPr>
            <w:tcW w:w="1080" w:type="dxa"/>
          </w:tcPr>
          <w:p w:rsidR="00CA2981" w:rsidRPr="00CA2981" w:rsidRDefault="00CA2981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CA298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Қысқаша реферат</w:t>
            </w:r>
          </w:p>
        </w:tc>
        <w:tc>
          <w:tcPr>
            <w:tcW w:w="1152" w:type="dxa"/>
          </w:tcPr>
          <w:p w:rsidR="00CA2981" w:rsidRPr="00CA2981" w:rsidRDefault="00CA2981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CA298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1 апта</w:t>
            </w:r>
          </w:p>
        </w:tc>
      </w:tr>
      <w:tr w:rsidR="00CA2981" w:rsidRPr="00CA2981" w:rsidTr="00EF4F6E">
        <w:tc>
          <w:tcPr>
            <w:tcW w:w="540" w:type="dxa"/>
          </w:tcPr>
          <w:p w:rsidR="00CA2981" w:rsidRPr="00CA2981" w:rsidRDefault="00CA2981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CA298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1980" w:type="dxa"/>
          </w:tcPr>
          <w:p w:rsidR="00CA2981" w:rsidRPr="00B675FF" w:rsidRDefault="00EE3440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Әбу Ханифа және мәуәли ғалымдары</w:t>
            </w:r>
          </w:p>
        </w:tc>
        <w:tc>
          <w:tcPr>
            <w:tcW w:w="2520" w:type="dxa"/>
          </w:tcPr>
          <w:p w:rsidR="00EE3440" w:rsidRDefault="00EE3440" w:rsidP="0051042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Әбу Ханифа және мәуәли ғалымдары</w:t>
            </w:r>
          </w:p>
          <w:p w:rsidR="00CA2981" w:rsidRPr="00CA2981" w:rsidRDefault="00B675FF" w:rsidP="0051042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талдау.</w:t>
            </w:r>
          </w:p>
        </w:tc>
        <w:tc>
          <w:tcPr>
            <w:tcW w:w="2412" w:type="dxa"/>
          </w:tcPr>
          <w:p w:rsidR="00CA2981" w:rsidRPr="00CA2981" w:rsidRDefault="00CA09CE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Абжалов С. Ханафи мәзһабының діни-философиялық негіздері, Философия ғылымдарының кандидаты ғылыми дәрежесін алу үшін дайындалған диссертацияның авторефераты, Алматы, 2008.</w:t>
            </w:r>
          </w:p>
        </w:tc>
        <w:tc>
          <w:tcPr>
            <w:tcW w:w="1080" w:type="dxa"/>
          </w:tcPr>
          <w:p w:rsidR="00CA2981" w:rsidRPr="00CA2981" w:rsidRDefault="00B675FF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Эссе жазу</w:t>
            </w:r>
          </w:p>
        </w:tc>
        <w:tc>
          <w:tcPr>
            <w:tcW w:w="1152" w:type="dxa"/>
          </w:tcPr>
          <w:p w:rsidR="00CA2981" w:rsidRPr="00CA2981" w:rsidRDefault="00CA2981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CA298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1 апта</w:t>
            </w:r>
          </w:p>
        </w:tc>
      </w:tr>
      <w:tr w:rsidR="00CA2981" w:rsidRPr="00CA2981" w:rsidTr="00EF4F6E">
        <w:tc>
          <w:tcPr>
            <w:tcW w:w="540" w:type="dxa"/>
          </w:tcPr>
          <w:p w:rsidR="00CA2981" w:rsidRPr="00CA2981" w:rsidRDefault="00CA2981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CA298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1980" w:type="dxa"/>
          </w:tcPr>
          <w:p w:rsidR="00CA2981" w:rsidRPr="00B675FF" w:rsidRDefault="00EE3440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Әбу Ханифа өмір сүрген кездегі діни топтар</w:t>
            </w:r>
          </w:p>
        </w:tc>
        <w:tc>
          <w:tcPr>
            <w:tcW w:w="2520" w:type="dxa"/>
          </w:tcPr>
          <w:p w:rsidR="00EE3440" w:rsidRDefault="00EE3440" w:rsidP="0014364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Әбу Ханифа өмір сүрген кездегі діни топтар</w:t>
            </w:r>
          </w:p>
          <w:p w:rsidR="00CA2981" w:rsidRPr="00CA2981" w:rsidRDefault="00143647" w:rsidP="00143647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талдау.</w:t>
            </w:r>
          </w:p>
        </w:tc>
        <w:tc>
          <w:tcPr>
            <w:tcW w:w="2412" w:type="dxa"/>
          </w:tcPr>
          <w:p w:rsidR="00CA2981" w:rsidRPr="00143647" w:rsidRDefault="00CA09CE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Дербісәлі Ә. Ұлық имам имам ағзам Әбу Ханифа, Көкжиек баспасы,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Алматы. 2007</w:t>
            </w:r>
          </w:p>
        </w:tc>
        <w:tc>
          <w:tcPr>
            <w:tcW w:w="1080" w:type="dxa"/>
          </w:tcPr>
          <w:p w:rsidR="00CA2981" w:rsidRPr="00CA2981" w:rsidRDefault="00F65FE6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Конспектпен жұмыс</w:t>
            </w:r>
          </w:p>
        </w:tc>
        <w:tc>
          <w:tcPr>
            <w:tcW w:w="1152" w:type="dxa"/>
          </w:tcPr>
          <w:p w:rsidR="00CA2981" w:rsidRPr="00CA2981" w:rsidRDefault="00CA2981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CA298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2 апта</w:t>
            </w:r>
          </w:p>
        </w:tc>
      </w:tr>
      <w:tr w:rsidR="00CA2981" w:rsidRPr="00CA2981" w:rsidTr="00EF4F6E">
        <w:tc>
          <w:tcPr>
            <w:tcW w:w="540" w:type="dxa"/>
          </w:tcPr>
          <w:p w:rsidR="00CA2981" w:rsidRPr="00CA2981" w:rsidRDefault="00CA2981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CA298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80" w:type="dxa"/>
          </w:tcPr>
          <w:p w:rsidR="00CA2981" w:rsidRPr="00B675FF" w:rsidRDefault="00EE3440" w:rsidP="00B675FF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Мәзхабтар арасындағы айырмашылық себептері</w:t>
            </w:r>
          </w:p>
        </w:tc>
        <w:tc>
          <w:tcPr>
            <w:tcW w:w="2520" w:type="dxa"/>
          </w:tcPr>
          <w:p w:rsidR="00EE3440" w:rsidRDefault="00EE3440" w:rsidP="00CA2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Мәзхабтар арасындағы айырмашылық себептері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A2981" w:rsidRPr="00CA2981" w:rsidRDefault="00FC6807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Т</w:t>
            </w:r>
            <w:r w:rsidR="00B675FF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алдау.</w:t>
            </w:r>
          </w:p>
        </w:tc>
        <w:tc>
          <w:tcPr>
            <w:tcW w:w="2412" w:type="dxa"/>
          </w:tcPr>
          <w:p w:rsidR="00CA2981" w:rsidRPr="00CA2981" w:rsidRDefault="00CA09CE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Жолдыбайұлы Қ. Дін мен діл.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Алматы.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2010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1080" w:type="dxa"/>
          </w:tcPr>
          <w:p w:rsidR="00CA2981" w:rsidRPr="00CA2981" w:rsidRDefault="00F65FE6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Слайд-презентация</w:t>
            </w:r>
          </w:p>
        </w:tc>
        <w:tc>
          <w:tcPr>
            <w:tcW w:w="1152" w:type="dxa"/>
          </w:tcPr>
          <w:p w:rsidR="00CA2981" w:rsidRPr="00CA2981" w:rsidRDefault="00CA2981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CA298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2 апта</w:t>
            </w:r>
          </w:p>
        </w:tc>
      </w:tr>
      <w:tr w:rsidR="00CA2981" w:rsidRPr="00CA2981" w:rsidTr="00EF4F6E">
        <w:tc>
          <w:tcPr>
            <w:tcW w:w="540" w:type="dxa"/>
          </w:tcPr>
          <w:p w:rsidR="00CA2981" w:rsidRPr="00CA2981" w:rsidRDefault="00CA2981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CA298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1980" w:type="dxa"/>
          </w:tcPr>
          <w:p w:rsidR="00CA2981" w:rsidRPr="00B6014F" w:rsidRDefault="00EE3440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Әбу Ханифаның хадис іліміндегі рөлі</w:t>
            </w:r>
          </w:p>
        </w:tc>
        <w:tc>
          <w:tcPr>
            <w:tcW w:w="2520" w:type="dxa"/>
          </w:tcPr>
          <w:p w:rsidR="00B6014F" w:rsidRPr="00CA2981" w:rsidRDefault="00EE3440" w:rsidP="00FC6807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Әбу Ханифаның хадис іліміндегі рөлі</w:t>
            </w:r>
          </w:p>
        </w:tc>
        <w:tc>
          <w:tcPr>
            <w:tcW w:w="2412" w:type="dxa"/>
          </w:tcPr>
          <w:p w:rsidR="00CA09CE" w:rsidRDefault="00CA09CE" w:rsidP="00CA09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Құрманбаев Қ. Хадис ілімі (тарихы және әдіснамасы), Нұр-мүбарак баспасы. – Алматы, 2010.</w:t>
            </w:r>
          </w:p>
          <w:p w:rsidR="00CA2981" w:rsidRPr="00CA2981" w:rsidRDefault="00CA2981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0" w:type="dxa"/>
          </w:tcPr>
          <w:p w:rsidR="00CA2981" w:rsidRPr="00CA2981" w:rsidRDefault="00CA2981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CA298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Терминдер сөздігі</w:t>
            </w:r>
          </w:p>
        </w:tc>
        <w:tc>
          <w:tcPr>
            <w:tcW w:w="1152" w:type="dxa"/>
          </w:tcPr>
          <w:p w:rsidR="00CA2981" w:rsidRPr="00CA2981" w:rsidRDefault="00CA2981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CA298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3 апта</w:t>
            </w:r>
          </w:p>
        </w:tc>
      </w:tr>
      <w:tr w:rsidR="00CA2981" w:rsidRPr="0022596B" w:rsidTr="00EF4F6E">
        <w:tc>
          <w:tcPr>
            <w:tcW w:w="540" w:type="dxa"/>
          </w:tcPr>
          <w:p w:rsidR="00CA2981" w:rsidRPr="00CA2981" w:rsidRDefault="00CA2981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CA298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80" w:type="dxa"/>
          </w:tcPr>
          <w:p w:rsidR="00CA2981" w:rsidRPr="00973920" w:rsidRDefault="00EE3440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Хадис түрлері. Мүжтәхид имамдардың хадиспен амал етудегі ұстанымдарына қатысты кейбір мысалдар</w:t>
            </w:r>
          </w:p>
        </w:tc>
        <w:tc>
          <w:tcPr>
            <w:tcW w:w="2520" w:type="dxa"/>
          </w:tcPr>
          <w:p w:rsidR="00CA2981" w:rsidRPr="00CA2981" w:rsidRDefault="00EE3440" w:rsidP="0097392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Хадис түрлері. Мүжтәхид имамдардың хадиспен амал етудегі ұстанымдарына қатысты кейбір мысалдар</w:t>
            </w:r>
          </w:p>
        </w:tc>
        <w:tc>
          <w:tcPr>
            <w:tcW w:w="2412" w:type="dxa"/>
          </w:tcPr>
          <w:p w:rsidR="00CA09CE" w:rsidRDefault="00CA09CE" w:rsidP="00CA09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Құрманбаев Қ. Хадис ілімі (тарихы және әдіснамасы), Нұр-мүбарак баспасы. – Алматы, 2010.</w:t>
            </w:r>
          </w:p>
          <w:p w:rsidR="00D42A9E" w:rsidRPr="00D42A9E" w:rsidRDefault="00D42A9E" w:rsidP="00D42A9E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CA2981" w:rsidRPr="00CA2981" w:rsidRDefault="00CA2981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0" w:type="dxa"/>
          </w:tcPr>
          <w:p w:rsidR="00CA2981" w:rsidRPr="00CA2981" w:rsidRDefault="00BD0BFB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Қысқаша реферат</w:t>
            </w:r>
          </w:p>
        </w:tc>
        <w:tc>
          <w:tcPr>
            <w:tcW w:w="1152" w:type="dxa"/>
          </w:tcPr>
          <w:p w:rsidR="00CA2981" w:rsidRPr="00CA2981" w:rsidRDefault="00CA2981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CA298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3 апта</w:t>
            </w:r>
          </w:p>
        </w:tc>
      </w:tr>
    </w:tbl>
    <w:p w:rsidR="00CD59D7" w:rsidRPr="0022596B" w:rsidRDefault="00CD59D7" w:rsidP="00CA29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65FE6" w:rsidRPr="0022596B" w:rsidRDefault="00F65FE6" w:rsidP="00F65FE6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sz w:val="24"/>
          <w:lang w:val="kk-KZ"/>
        </w:rPr>
      </w:pPr>
      <w:r w:rsidRPr="00F65FE6">
        <w:rPr>
          <w:rFonts w:ascii="Times New Roman" w:hAnsi="Times New Roman" w:cs="Times New Roman"/>
          <w:b/>
          <w:sz w:val="24"/>
          <w:lang w:val="kk-KZ"/>
        </w:rPr>
        <w:lastRenderedPageBreak/>
        <w:t>ӘДЕБИЕТТЕР ТІЗІМІ</w:t>
      </w:r>
    </w:p>
    <w:p w:rsidR="00F65FE6" w:rsidRPr="00F65FE6" w:rsidRDefault="00F65FE6" w:rsidP="00F65FE6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sz w:val="24"/>
          <w:lang w:val="kk-KZ"/>
        </w:rPr>
      </w:pPr>
      <w:r w:rsidRPr="00F65FE6">
        <w:rPr>
          <w:rFonts w:ascii="Times New Roman" w:hAnsi="Times New Roman" w:cs="Times New Roman"/>
          <w:b/>
          <w:sz w:val="24"/>
          <w:lang w:val="kk-KZ"/>
        </w:rPr>
        <w:t>Негізгі:</w:t>
      </w:r>
    </w:p>
    <w:p w:rsidR="0023109D" w:rsidRDefault="0023109D" w:rsidP="002310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1. Әділбаев А. Әділбаева Ш. Әбу Ханифа және Ханафи мәзһабы. 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Көкжиек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баспасы, 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Алматы 2013 ж.</w:t>
      </w:r>
    </w:p>
    <w:p w:rsidR="0023109D" w:rsidRDefault="0023109D" w:rsidP="002310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2.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Абжалов С. Ханафи мәзһабының діни-философиялық негіздері, Философия ғылымдарының кандидаты ғылыми дәрежесін алу үшін дайындалған диссертацияның авторефераты, Алматы, 2008.</w:t>
      </w:r>
    </w:p>
    <w:p w:rsidR="0023109D" w:rsidRDefault="0023109D" w:rsidP="002310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3.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Дербісәлі Ә. Ұлық имам имам ағзам Әбу Ханифа, Көкжиек баспасы, 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Алматы. 2007</w:t>
      </w:r>
    </w:p>
    <w:p w:rsidR="0023109D" w:rsidRDefault="0023109D" w:rsidP="002310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23109D" w:rsidRDefault="0023109D" w:rsidP="002310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Қосымша</w:t>
      </w:r>
    </w:p>
    <w:p w:rsidR="0023109D" w:rsidRDefault="0023109D" w:rsidP="002310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1. Жолдыбайұлы Қ. Дін мен діл.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– 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Алматы.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2010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</w:t>
      </w:r>
    </w:p>
    <w:p w:rsidR="0023109D" w:rsidRDefault="0023109D" w:rsidP="002310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2. Құрманбаев Қ. Хадис ілімі (тарихы және әдіснамасы), Нұр-мүбарак баспасы. – Алматы, 2010.</w:t>
      </w:r>
    </w:p>
    <w:p w:rsidR="0023109D" w:rsidRDefault="0023109D" w:rsidP="0023109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3. Қалмахан С. Пайғамбарлар тарихы. – Алматы, 2010. </w:t>
      </w:r>
    </w:p>
    <w:p w:rsidR="0023109D" w:rsidRDefault="0023109D" w:rsidP="0023109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4. Хайламаз Р. Жүрек төрінен орын алған теңдессіз тұлға Мұхаммед. – Алматы, 2014.</w:t>
      </w:r>
    </w:p>
    <w:p w:rsidR="0023109D" w:rsidRDefault="0023109D" w:rsidP="0023109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5. Дербісәлі Ә. Әз пайғамбар Мұхаммед. – Алматы, 2008. </w:t>
      </w:r>
    </w:p>
    <w:p w:rsidR="00F65FE6" w:rsidRPr="0023109D" w:rsidRDefault="00F65FE6" w:rsidP="0023109D">
      <w:pPr>
        <w:pStyle w:val="a7"/>
        <w:rPr>
          <w:sz w:val="24"/>
          <w:lang w:val="kk-KZ"/>
        </w:rPr>
      </w:pPr>
    </w:p>
    <w:sectPr w:rsidR="00F65FE6" w:rsidRPr="0023109D" w:rsidSect="00760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C2D09"/>
    <w:multiLevelType w:val="hybridMultilevel"/>
    <w:tmpl w:val="E778A7A8"/>
    <w:lvl w:ilvl="0" w:tplc="8A58BB2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128BB8">
      <w:numFmt w:val="none"/>
      <w:lvlText w:val=""/>
      <w:lvlJc w:val="left"/>
      <w:pPr>
        <w:tabs>
          <w:tab w:val="num" w:pos="360"/>
        </w:tabs>
      </w:pPr>
    </w:lvl>
    <w:lvl w:ilvl="2" w:tplc="745C5DF2">
      <w:numFmt w:val="none"/>
      <w:lvlText w:val=""/>
      <w:lvlJc w:val="left"/>
      <w:pPr>
        <w:tabs>
          <w:tab w:val="num" w:pos="360"/>
        </w:tabs>
      </w:pPr>
    </w:lvl>
    <w:lvl w:ilvl="3" w:tplc="6A8AA7E0">
      <w:numFmt w:val="none"/>
      <w:lvlText w:val=""/>
      <w:lvlJc w:val="left"/>
      <w:pPr>
        <w:tabs>
          <w:tab w:val="num" w:pos="360"/>
        </w:tabs>
      </w:pPr>
    </w:lvl>
    <w:lvl w:ilvl="4" w:tplc="EB5EF48E">
      <w:numFmt w:val="none"/>
      <w:lvlText w:val=""/>
      <w:lvlJc w:val="left"/>
      <w:pPr>
        <w:tabs>
          <w:tab w:val="num" w:pos="360"/>
        </w:tabs>
      </w:pPr>
    </w:lvl>
    <w:lvl w:ilvl="5" w:tplc="B462909C">
      <w:numFmt w:val="none"/>
      <w:lvlText w:val=""/>
      <w:lvlJc w:val="left"/>
      <w:pPr>
        <w:tabs>
          <w:tab w:val="num" w:pos="360"/>
        </w:tabs>
      </w:pPr>
    </w:lvl>
    <w:lvl w:ilvl="6" w:tplc="5A26DDB6">
      <w:numFmt w:val="none"/>
      <w:lvlText w:val=""/>
      <w:lvlJc w:val="left"/>
      <w:pPr>
        <w:tabs>
          <w:tab w:val="num" w:pos="360"/>
        </w:tabs>
      </w:pPr>
    </w:lvl>
    <w:lvl w:ilvl="7" w:tplc="225441D8">
      <w:numFmt w:val="none"/>
      <w:lvlText w:val=""/>
      <w:lvlJc w:val="left"/>
      <w:pPr>
        <w:tabs>
          <w:tab w:val="num" w:pos="360"/>
        </w:tabs>
      </w:pPr>
    </w:lvl>
    <w:lvl w:ilvl="8" w:tplc="7B74AF5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A0645CC"/>
    <w:multiLevelType w:val="hybridMultilevel"/>
    <w:tmpl w:val="BC3CEF0E"/>
    <w:lvl w:ilvl="0" w:tplc="8EC804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B00144"/>
    <w:multiLevelType w:val="hybridMultilevel"/>
    <w:tmpl w:val="14F41D12"/>
    <w:lvl w:ilvl="0" w:tplc="8E1C743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2F0D08"/>
    <w:multiLevelType w:val="hybridMultilevel"/>
    <w:tmpl w:val="52945C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EE3FD0"/>
    <w:multiLevelType w:val="hybridMultilevel"/>
    <w:tmpl w:val="85CC8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61069"/>
    <w:multiLevelType w:val="hybridMultilevel"/>
    <w:tmpl w:val="F4089048"/>
    <w:lvl w:ilvl="0" w:tplc="C4EACEB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07C3ABB"/>
    <w:multiLevelType w:val="hybridMultilevel"/>
    <w:tmpl w:val="6D9451E0"/>
    <w:lvl w:ilvl="0" w:tplc="6E0E92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67171"/>
    <w:multiLevelType w:val="hybridMultilevel"/>
    <w:tmpl w:val="7DF6D8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F663F23"/>
    <w:multiLevelType w:val="hybridMultilevel"/>
    <w:tmpl w:val="CCFA36EC"/>
    <w:lvl w:ilvl="0" w:tplc="DCFC2D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981"/>
    <w:rsid w:val="000D6E89"/>
    <w:rsid w:val="00112C1F"/>
    <w:rsid w:val="00140C0E"/>
    <w:rsid w:val="00143647"/>
    <w:rsid w:val="001516A1"/>
    <w:rsid w:val="001948CE"/>
    <w:rsid w:val="00200D08"/>
    <w:rsid w:val="0022596B"/>
    <w:rsid w:val="0023109D"/>
    <w:rsid w:val="00351E66"/>
    <w:rsid w:val="004D6DF1"/>
    <w:rsid w:val="0051042B"/>
    <w:rsid w:val="006B563C"/>
    <w:rsid w:val="00700990"/>
    <w:rsid w:val="00760104"/>
    <w:rsid w:val="007A4FE0"/>
    <w:rsid w:val="007E0BC1"/>
    <w:rsid w:val="008006B0"/>
    <w:rsid w:val="00913B93"/>
    <w:rsid w:val="0096268F"/>
    <w:rsid w:val="00973920"/>
    <w:rsid w:val="00A21CBB"/>
    <w:rsid w:val="00A951BF"/>
    <w:rsid w:val="00AA5F38"/>
    <w:rsid w:val="00AF0C8A"/>
    <w:rsid w:val="00B6014F"/>
    <w:rsid w:val="00B675FF"/>
    <w:rsid w:val="00BD0BFB"/>
    <w:rsid w:val="00CA09CE"/>
    <w:rsid w:val="00CA2981"/>
    <w:rsid w:val="00CD59D7"/>
    <w:rsid w:val="00D42A9E"/>
    <w:rsid w:val="00D448C8"/>
    <w:rsid w:val="00D634B7"/>
    <w:rsid w:val="00DB3170"/>
    <w:rsid w:val="00DD370F"/>
    <w:rsid w:val="00EE3440"/>
    <w:rsid w:val="00F65FE6"/>
    <w:rsid w:val="00F75DDF"/>
    <w:rsid w:val="00F975CF"/>
    <w:rsid w:val="00FC6807"/>
    <w:rsid w:val="00FE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A91230-73D4-4C86-B845-491DFBBCB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CA2981"/>
    <w:pPr>
      <w:spacing w:after="0" w:line="240" w:lineRule="auto"/>
      <w:jc w:val="center"/>
    </w:pPr>
    <w:rPr>
      <w:rFonts w:ascii="Times/Kazakh" w:eastAsia="Times New Roman" w:hAnsi="Times/Kazakh" w:cs="Times New Roman"/>
      <w:b/>
      <w:sz w:val="24"/>
      <w:szCs w:val="24"/>
    </w:rPr>
  </w:style>
  <w:style w:type="paragraph" w:styleId="a4">
    <w:name w:val="Title"/>
    <w:basedOn w:val="a"/>
    <w:link w:val="a5"/>
    <w:qFormat/>
    <w:rsid w:val="00CA2981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азвание Знак"/>
    <w:basedOn w:val="a0"/>
    <w:link w:val="a4"/>
    <w:rsid w:val="00CA298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12C1F"/>
    <w:pPr>
      <w:ind w:left="720"/>
      <w:contextualSpacing/>
    </w:pPr>
  </w:style>
  <w:style w:type="paragraph" w:styleId="a7">
    <w:name w:val="Body Text"/>
    <w:basedOn w:val="a"/>
    <w:link w:val="a8"/>
    <w:unhideWhenUsed/>
    <w:rsid w:val="007E0BC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rsid w:val="007E0BC1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Hyperlink"/>
    <w:basedOn w:val="a0"/>
    <w:uiPriority w:val="99"/>
    <w:semiHidden/>
    <w:unhideWhenUsed/>
    <w:rsid w:val="007E0B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Aigerim</dc:creator>
  <cp:keywords/>
  <dc:description/>
  <cp:lastModifiedBy>User</cp:lastModifiedBy>
  <cp:revision>2</cp:revision>
  <dcterms:created xsi:type="dcterms:W3CDTF">2019-09-23T08:00:00Z</dcterms:created>
  <dcterms:modified xsi:type="dcterms:W3CDTF">2019-09-23T08:00:00Z</dcterms:modified>
</cp:coreProperties>
</file>